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400" w:rsidRPr="00006400" w:rsidRDefault="00B06F42" w:rsidP="00006400">
      <w:pPr>
        <w:spacing w:line="240" w:lineRule="auto"/>
        <w:rPr>
          <w:rFonts w:ascii="Arial" w:eastAsia="Times New Roman" w:hAnsi="Arial" w:cs="Arial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kk-KZ" w:eastAsia="ru-RU"/>
        </w:rPr>
        <w:t xml:space="preserve">   </w:t>
      </w:r>
      <w:bookmarkStart w:id="0" w:name="_GoBack"/>
      <w:bookmarkEnd w:id="0"/>
      <w:r w:rsidR="00006400"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Государственные закупки в </w:t>
      </w:r>
      <w:r w:rsidR="00006400">
        <w:rPr>
          <w:rFonts w:ascii="Arial" w:eastAsia="Times New Roman" w:hAnsi="Arial" w:cs="Arial"/>
          <w:b/>
          <w:bCs/>
          <w:sz w:val="24"/>
          <w:szCs w:val="24"/>
          <w:lang w:val="kk-KZ" w:eastAsia="ru-RU"/>
        </w:rPr>
        <w:t xml:space="preserve">ГКП на ПХВ Шуской городской поликлинике управления здравоохранения акимата Жамбылской области </w:t>
      </w:r>
      <w:r w:rsidR="00006400"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Республики Казахстан</w:t>
      </w:r>
      <w:r w:rsidR="00006400"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регулируются двумя параллельными законодательными потоками: общим Законом РК «О государственных закупках» и специализированными </w:t>
      </w:r>
      <w:r w:rsidR="00B76C1F">
        <w:rPr>
          <w:rFonts w:ascii="Arial" w:eastAsia="Times New Roman" w:hAnsi="Arial" w:cs="Arial"/>
          <w:sz w:val="24"/>
          <w:szCs w:val="24"/>
          <w:lang w:eastAsia="ru-RU"/>
        </w:rPr>
        <w:t>Правилами закупа лекарств и ме</w:t>
      </w:r>
      <w:r w:rsidR="00006400" w:rsidRPr="00006400">
        <w:rPr>
          <w:rFonts w:ascii="Arial" w:eastAsia="Times New Roman" w:hAnsi="Arial" w:cs="Arial"/>
          <w:sz w:val="24"/>
          <w:szCs w:val="24"/>
          <w:lang w:eastAsia="ru-RU"/>
        </w:rPr>
        <w:t>дицинских издели</w:t>
      </w:r>
      <w:r w:rsidR="00006400">
        <w:rPr>
          <w:rFonts w:ascii="Arial" w:eastAsia="Times New Roman" w:hAnsi="Arial" w:cs="Arial"/>
          <w:sz w:val="24"/>
          <w:szCs w:val="24"/>
          <w:lang w:eastAsia="ru-RU"/>
        </w:rPr>
        <w:t>й (Приказ Минздрава РК № 110).</w:t>
      </w:r>
    </w:p>
    <w:p w:rsidR="00006400" w:rsidRPr="00006400" w:rsidRDefault="00006400" w:rsidP="00006400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sz w:val="24"/>
          <w:szCs w:val="24"/>
          <w:lang w:eastAsia="ru-RU"/>
        </w:rPr>
        <w:t>Ниже приведены ключевые понятия и специф</w:t>
      </w:r>
      <w:r>
        <w:rPr>
          <w:rFonts w:ascii="Arial" w:eastAsia="Times New Roman" w:hAnsi="Arial" w:cs="Arial"/>
          <w:sz w:val="24"/>
          <w:szCs w:val="24"/>
          <w:lang w:eastAsia="ru-RU"/>
        </w:rPr>
        <w:t>ика их применения в поликлиник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>е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06400" w:rsidRPr="00006400" w:rsidRDefault="00006400" w:rsidP="00006400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640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Субъекты и роли в процессе закупок</w:t>
      </w:r>
    </w:p>
    <w:p w:rsidR="00006400" w:rsidRPr="00006400" w:rsidRDefault="00006400" w:rsidP="0000640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Заказчик (в лице поликлиники)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государственное учреждение или ГКП на ПХВ (Государственное коммунальное предприятие на праве хозяйственного ведения), которое формирует потребность, составляет план закупок и оплачивает договоры.</w:t>
      </w:r>
      <w:r w:rsidR="007124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6400" w:rsidRPr="00006400" w:rsidRDefault="00006400" w:rsidP="0000640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Единый дистрибьютор (ТОО «СК-Фармация»)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ключевое звено для медицинских организаций. Поликлиники не имеют права закупать основную массу лекарств и </w:t>
      </w:r>
      <w:proofErr w:type="spellStart"/>
      <w:r w:rsidRPr="00006400">
        <w:rPr>
          <w:rFonts w:ascii="Arial" w:eastAsia="Times New Roman" w:hAnsi="Arial" w:cs="Arial"/>
          <w:sz w:val="24"/>
          <w:szCs w:val="24"/>
          <w:lang w:eastAsia="ru-RU"/>
        </w:rPr>
        <w:t>медизделий</w:t>
      </w:r>
      <w:proofErr w:type="spellEnd"/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напрямую у бизнеса. Они подают заявки Единому дистрибьютору, который осуществляет централизованный закуп для всей страны.</w:t>
      </w:r>
      <w:r w:rsidR="007124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6400" w:rsidRPr="00006400" w:rsidRDefault="00006400" w:rsidP="0000640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Потенциальный поставщик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юридическое или физическое лицо (бизнес), участвующее в тендерах на поставку поликлинике расходных материалов, коммунальных услуг, ИТ-обеспечения или ремонта медтехники.</w:t>
      </w:r>
      <w:r w:rsidR="007124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12451" w:rsidRDefault="00006400" w:rsidP="00712451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val="kk-KZ" w:eastAsia="ru-RU"/>
        </w:rPr>
      </w:pPr>
      <w:r w:rsidRPr="0000640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Специфика предметов закупа</w:t>
      </w:r>
    </w:p>
    <w:p w:rsidR="00006400" w:rsidRPr="00006400" w:rsidRDefault="00006400" w:rsidP="00712451">
      <w:pPr>
        <w:spacing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sz w:val="24"/>
          <w:szCs w:val="24"/>
          <w:lang w:eastAsia="ru-RU"/>
        </w:rPr>
        <w:t>Поликлиника делит все свои закупки на две основные категории, регулируемые разными нормативными актами:</w:t>
      </w:r>
    </w:p>
    <w:p w:rsidR="00006400" w:rsidRPr="00006400" w:rsidRDefault="00006400" w:rsidP="0000640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Медицинское назначение (Регулируется Приказом МЗ РК № 110):</w:t>
      </w:r>
    </w:p>
    <w:p w:rsidR="00006400" w:rsidRPr="00006400" w:rsidRDefault="00006400" w:rsidP="00006400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Лекарственные средства (ЛС) и Медицинские изделия (МИ)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для бесплатного амбулаторного лекарственного обеспечения населения (в рамках ГОБМП и системы ОСМС).</w:t>
      </w:r>
    </w:p>
    <w:p w:rsidR="00006400" w:rsidRPr="00006400" w:rsidRDefault="00006400" w:rsidP="00006400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Неснижаемый запас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обязательный резерв лекарств и МИ (в объеме до 25% от заявленного годового объема), который формируется для бесперебойного обслуживания пациентов.</w:t>
      </w:r>
    </w:p>
    <w:p w:rsidR="00006400" w:rsidRPr="00006400" w:rsidRDefault="00006400" w:rsidP="00006400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Фармацевтическая услуга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услуга по учету и выдаче бесплатных рецептурных лекарств населению через аптеки при поликлинике.</w:t>
      </w:r>
      <w:r w:rsidR="007124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6400" w:rsidRPr="00006400" w:rsidRDefault="00006400" w:rsidP="0000640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Общее хозяйственное назначение (Регулируется общим Законом о </w:t>
      </w:r>
      <w:proofErr w:type="spellStart"/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Госзакупках</w:t>
      </w:r>
      <w:proofErr w:type="spellEnd"/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):</w:t>
      </w:r>
    </w:p>
    <w:p w:rsidR="00006400" w:rsidRPr="00006400" w:rsidRDefault="00006400" w:rsidP="00006400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Работы и услуги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техническое обслуживание медицинской техники, поверка средств измерений, коммунальные услуги, охрана, аренда зданий.</w:t>
      </w:r>
    </w:p>
    <w:p w:rsidR="00006400" w:rsidRPr="00006400" w:rsidRDefault="00006400" w:rsidP="00006400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Товары общего назначения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офисная бумага, мебель, компьютерная техника, бланки медицинских карт, канцелярские товары.</w:t>
      </w:r>
      <w:r w:rsidR="007124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6400" w:rsidRPr="00006400" w:rsidRDefault="00006400" w:rsidP="00006400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val="kk-KZ" w:eastAsia="ru-RU"/>
        </w:rPr>
      </w:pPr>
      <w:r w:rsidRPr="0000640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Способы п</w:t>
      </w:r>
      <w:r w:rsidR="0071245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роведения закупок в поликлиник</w:t>
      </w:r>
      <w:r w:rsidR="00712451">
        <w:rPr>
          <w:rFonts w:ascii="Arial" w:eastAsia="Times New Roman" w:hAnsi="Arial" w:cs="Arial"/>
          <w:b/>
          <w:bCs/>
          <w:sz w:val="30"/>
          <w:szCs w:val="30"/>
          <w:lang w:val="kk-KZ" w:eastAsia="ru-RU"/>
        </w:rPr>
        <w:t>е</w:t>
      </w:r>
    </w:p>
    <w:p w:rsidR="00006400" w:rsidRPr="00006400" w:rsidRDefault="00712451" w:rsidP="00006400">
      <w:pPr>
        <w:spacing w:line="240" w:lineRule="auto"/>
        <w:rPr>
          <w:rFonts w:ascii="Arial" w:eastAsia="Times New Roman" w:hAnsi="Arial" w:cs="Arial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Поликлиник</w:t>
      </w:r>
      <w:r>
        <w:rPr>
          <w:rFonts w:ascii="Arial" w:eastAsia="Times New Roman" w:hAnsi="Arial" w:cs="Arial"/>
          <w:sz w:val="24"/>
          <w:szCs w:val="24"/>
          <w:lang w:val="kk-KZ" w:eastAsia="ru-RU"/>
        </w:rPr>
        <w:t>а</w:t>
      </w:r>
      <w:r w:rsidR="00006400"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используют несколько регламентированных законодательство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 способов выбора поставщиков: </w:t>
      </w:r>
    </w:p>
    <w:p w:rsidR="00712451" w:rsidRPr="00712451" w:rsidRDefault="00006400" w:rsidP="0000640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Через Единого дистрибьютора («СК-Фармация»)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основной способ обеспечения медикаментами. Поликлиника лишь рассчитывает потребность и отправляет заявку, получая готовый товар со складов дистрибьютора.</w:t>
      </w:r>
      <w:r w:rsidR="007124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6400" w:rsidRPr="00006400" w:rsidRDefault="00712451" w:rsidP="0000640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006400"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Открытый тендер / Конкурс</w:t>
      </w:r>
      <w:r w:rsidR="00006400"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применяется для закупа сложного оборудования, капитального ремонта или масштабных сервисных услуг (например, комплексное обслуживание «тяжелой» медтехники, КТ/МРТ).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6400" w:rsidRPr="00006400" w:rsidRDefault="00006400" w:rsidP="0000640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Запрос ценовых предложений (ЗЦП)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быстрый способ закупа простых товаров и услуг (например, канцтовары, спецодежда для врачей, мелкие </w:t>
      </w:r>
      <w:proofErr w:type="spellStart"/>
      <w:r w:rsidRPr="00006400">
        <w:rPr>
          <w:rFonts w:ascii="Arial" w:eastAsia="Times New Roman" w:hAnsi="Arial" w:cs="Arial"/>
          <w:sz w:val="24"/>
          <w:szCs w:val="24"/>
          <w:lang w:eastAsia="ru-RU"/>
        </w:rPr>
        <w:t>расходники</w:t>
      </w:r>
      <w:proofErr w:type="spellEnd"/>
      <w:r w:rsidRPr="00006400">
        <w:rPr>
          <w:rFonts w:ascii="Arial" w:eastAsia="Times New Roman" w:hAnsi="Arial" w:cs="Arial"/>
          <w:sz w:val="24"/>
          <w:szCs w:val="24"/>
          <w:lang w:eastAsia="ru-RU"/>
        </w:rPr>
        <w:t>). Победитель выбирается автоматически по наименьшей цене.</w:t>
      </w:r>
      <w:r w:rsidR="0083061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6400" w:rsidRPr="00006400" w:rsidRDefault="00006400" w:rsidP="0000640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Электронный магазин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закупка стандартных товаров до установленных лимитов МРП через </w:t>
      </w:r>
      <w:proofErr w:type="gramStart"/>
      <w:r w:rsidRPr="00006400">
        <w:rPr>
          <w:rFonts w:ascii="Arial" w:eastAsia="Times New Roman" w:hAnsi="Arial" w:cs="Arial"/>
          <w:sz w:val="24"/>
          <w:szCs w:val="24"/>
          <w:lang w:eastAsia="ru-RU"/>
        </w:rPr>
        <w:t>аккредитованные</w:t>
      </w:r>
      <w:proofErr w:type="gramEnd"/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006400">
        <w:rPr>
          <w:rFonts w:ascii="Arial" w:eastAsia="Times New Roman" w:hAnsi="Arial" w:cs="Arial"/>
          <w:sz w:val="24"/>
          <w:szCs w:val="24"/>
          <w:lang w:eastAsia="ru-RU"/>
        </w:rPr>
        <w:t>маркетплейсы</w:t>
      </w:r>
      <w:proofErr w:type="spellEnd"/>
      <w:r w:rsidRPr="0000640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3061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6400" w:rsidRPr="00006400" w:rsidRDefault="00006400" w:rsidP="0000640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Из одного источника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заключение договора напрямую в экстренных случаях (например, авария отопления в поликлинике) либо при закупках коммунальных услуг у монополистов (свет, вода).</w:t>
      </w:r>
      <w:r w:rsidR="0083061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6400" w:rsidRPr="00006400" w:rsidRDefault="00006400" w:rsidP="00006400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640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Важные регуляторные понятия</w:t>
      </w:r>
    </w:p>
    <w:p w:rsidR="00006400" w:rsidRPr="00006400" w:rsidRDefault="00006400" w:rsidP="0000640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Предельная цена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установленная Министерством здравоохранения максимальная стоимость, выше которой поликлиника не имеет права закупать лекарства и </w:t>
      </w:r>
      <w:proofErr w:type="spellStart"/>
      <w:r w:rsidRPr="00006400">
        <w:rPr>
          <w:rFonts w:ascii="Arial" w:eastAsia="Times New Roman" w:hAnsi="Arial" w:cs="Arial"/>
          <w:sz w:val="24"/>
          <w:szCs w:val="24"/>
          <w:lang w:eastAsia="ru-RU"/>
        </w:rPr>
        <w:t>медизделия</w:t>
      </w:r>
      <w:proofErr w:type="spellEnd"/>
      <w:r w:rsidRPr="0000640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06400" w:rsidRPr="00006400" w:rsidRDefault="00006400" w:rsidP="0000640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Техническая спецификация (</w:t>
      </w:r>
      <w:proofErr w:type="spellStart"/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Техспецификация</w:t>
      </w:r>
      <w:proofErr w:type="spellEnd"/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)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подробный документ с описанием характеристик закупаемого товара или услуги. Поликлинике запрещено указывать конкретные торговые марки лекарств или бренды оборудования; требования должны быть только по международным непатентованным наименованиям (МНН) и техническим параметрам.</w:t>
      </w:r>
    </w:p>
    <w:p w:rsidR="00006400" w:rsidRPr="00006400" w:rsidRDefault="00006400" w:rsidP="0000640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064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Сервисная книжка медтехники</w:t>
      </w:r>
      <w:r w:rsidRPr="00006400">
        <w:rPr>
          <w:rFonts w:ascii="Arial" w:eastAsia="Times New Roman" w:hAnsi="Arial" w:cs="Arial"/>
          <w:sz w:val="24"/>
          <w:szCs w:val="24"/>
          <w:lang w:eastAsia="ru-RU"/>
        </w:rPr>
        <w:t xml:space="preserve"> — обязательный документ на каждую единицу оборудования в поликлинике. В ней фиксируются все закупки услуг по ремонту и регламентному обслуживанию оборудования, что жестко контролируется государственным аудитом.</w:t>
      </w:r>
      <w:r w:rsidR="0083061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8235B" w:rsidRDefault="00D8235B"/>
    <w:sectPr w:rsidR="00D82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D36AD"/>
    <w:multiLevelType w:val="multilevel"/>
    <w:tmpl w:val="95AA0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7A6368"/>
    <w:multiLevelType w:val="multilevel"/>
    <w:tmpl w:val="C076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BB7296"/>
    <w:multiLevelType w:val="multilevel"/>
    <w:tmpl w:val="7BFE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867554"/>
    <w:multiLevelType w:val="multilevel"/>
    <w:tmpl w:val="F488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EB"/>
    <w:rsid w:val="00006400"/>
    <w:rsid w:val="00712451"/>
    <w:rsid w:val="00830616"/>
    <w:rsid w:val="00B06F42"/>
    <w:rsid w:val="00B76C1F"/>
    <w:rsid w:val="00BC79EB"/>
    <w:rsid w:val="00D57F3C"/>
    <w:rsid w:val="00D8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6400"/>
    <w:rPr>
      <w:b/>
      <w:bCs/>
    </w:rPr>
  </w:style>
  <w:style w:type="character" w:styleId="a4">
    <w:name w:val="Hyperlink"/>
    <w:basedOn w:val="a0"/>
    <w:uiPriority w:val="99"/>
    <w:semiHidden/>
    <w:unhideWhenUsed/>
    <w:rsid w:val="00006400"/>
    <w:rPr>
      <w:color w:val="0000FF"/>
      <w:u w:val="single"/>
    </w:rPr>
  </w:style>
  <w:style w:type="character" w:customStyle="1" w:styleId="inqyif">
    <w:name w:val="inqyif"/>
    <w:basedOn w:val="a0"/>
    <w:rsid w:val="000064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6400"/>
    <w:rPr>
      <w:b/>
      <w:bCs/>
    </w:rPr>
  </w:style>
  <w:style w:type="character" w:styleId="a4">
    <w:name w:val="Hyperlink"/>
    <w:basedOn w:val="a0"/>
    <w:uiPriority w:val="99"/>
    <w:semiHidden/>
    <w:unhideWhenUsed/>
    <w:rsid w:val="00006400"/>
    <w:rPr>
      <w:color w:val="0000FF"/>
      <w:u w:val="single"/>
    </w:rPr>
  </w:style>
  <w:style w:type="character" w:customStyle="1" w:styleId="inqyif">
    <w:name w:val="inqyif"/>
    <w:basedOn w:val="a0"/>
    <w:rsid w:val="00006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79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6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053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6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812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07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2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016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691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9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3759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2026-08-28T10:57:00Z</dcterms:created>
  <dcterms:modified xsi:type="dcterms:W3CDTF">2026-08-28T11:01:00Z</dcterms:modified>
</cp:coreProperties>
</file>